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518D4" w14:textId="1857B0AE" w:rsidR="00FF2478" w:rsidRPr="00271013" w:rsidRDefault="00FF2478" w:rsidP="00FF2478">
      <w:pPr>
        <w:jc w:val="center"/>
        <w:rPr>
          <w:rFonts w:cstheme="minorHAnsi"/>
          <w:b/>
          <w:bCs/>
        </w:rPr>
      </w:pPr>
      <w:r w:rsidRPr="00271013">
        <w:rPr>
          <w:rFonts w:cstheme="minorHAnsi"/>
          <w:b/>
          <w:bCs/>
          <w:noProof/>
        </w:rPr>
        <w:drawing>
          <wp:inline distT="0" distB="0" distL="0" distR="0" wp14:anchorId="7721D4A8" wp14:editId="357C51AC">
            <wp:extent cx="2298700" cy="114935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298700" cy="1149350"/>
                    </a:xfrm>
                    <a:prstGeom prst="rect">
                      <a:avLst/>
                    </a:prstGeom>
                  </pic:spPr>
                </pic:pic>
              </a:graphicData>
            </a:graphic>
          </wp:inline>
        </w:drawing>
      </w:r>
    </w:p>
    <w:p w14:paraId="04F1664D" w14:textId="77777777" w:rsidR="00330260" w:rsidRDefault="00330260" w:rsidP="00FF2478">
      <w:pPr>
        <w:rPr>
          <w:rFonts w:cstheme="minorHAnsi"/>
          <w:b/>
          <w:bCs/>
        </w:rPr>
      </w:pPr>
    </w:p>
    <w:p w14:paraId="6F5F6034" w14:textId="024AA6E6" w:rsidR="00FF2478" w:rsidRPr="00271013" w:rsidRDefault="00FF2478" w:rsidP="00FF2478">
      <w:pPr>
        <w:rPr>
          <w:rFonts w:cstheme="minorHAnsi"/>
          <w:b/>
          <w:bCs/>
        </w:rPr>
      </w:pPr>
      <w:r w:rsidRPr="00271013">
        <w:rPr>
          <w:rFonts w:cstheme="minorHAnsi"/>
          <w:b/>
          <w:bCs/>
        </w:rPr>
        <w:t>The Greater Horseshoe Exam Results 202</w:t>
      </w:r>
      <w:r w:rsidR="00330260">
        <w:rPr>
          <w:rFonts w:cstheme="minorHAnsi"/>
          <w:b/>
          <w:bCs/>
        </w:rPr>
        <w:t>3</w:t>
      </w:r>
      <w:r w:rsidRPr="00271013">
        <w:rPr>
          <w:rFonts w:cstheme="minorHAnsi"/>
          <w:b/>
          <w:bCs/>
        </w:rPr>
        <w:t>/202</w:t>
      </w:r>
      <w:r w:rsidR="00330260">
        <w:rPr>
          <w:rFonts w:cstheme="minorHAnsi"/>
          <w:b/>
          <w:bCs/>
        </w:rPr>
        <w:t>4</w:t>
      </w:r>
    </w:p>
    <w:p w14:paraId="32F48B98" w14:textId="30D6B5BE" w:rsidR="00FF2478" w:rsidRPr="00271013" w:rsidRDefault="00FF2478" w:rsidP="00FF2478">
      <w:pPr>
        <w:rPr>
          <w:rFonts w:cstheme="minorHAnsi"/>
        </w:rPr>
      </w:pPr>
      <w:r w:rsidRPr="00271013">
        <w:rPr>
          <w:rFonts w:cstheme="minorHAnsi"/>
        </w:rPr>
        <w:t>A huge well done to all our students who completed examinations this year 202</w:t>
      </w:r>
      <w:r w:rsidR="00330260">
        <w:rPr>
          <w:rFonts w:cstheme="minorHAnsi"/>
        </w:rPr>
        <w:t>3</w:t>
      </w:r>
      <w:r w:rsidRPr="00271013">
        <w:rPr>
          <w:rFonts w:cstheme="minorHAnsi"/>
        </w:rPr>
        <w:t>/202</w:t>
      </w:r>
      <w:r w:rsidR="00330260">
        <w:rPr>
          <w:rFonts w:cstheme="minorHAnsi"/>
        </w:rPr>
        <w:t>4</w:t>
      </w:r>
      <w:r w:rsidRPr="00271013">
        <w:rPr>
          <w:rFonts w:cstheme="minorHAnsi"/>
        </w:rPr>
        <w:t>. We are incredibly proud of you all. This summer overall our students achieved:</w:t>
      </w:r>
    </w:p>
    <w:tbl>
      <w:tblPr>
        <w:tblW w:w="9500" w:type="dxa"/>
        <w:tblLook w:val="04A0" w:firstRow="1" w:lastRow="0" w:firstColumn="1" w:lastColumn="0" w:noHBand="0" w:noVBand="1"/>
      </w:tblPr>
      <w:tblGrid>
        <w:gridCol w:w="1231"/>
        <w:gridCol w:w="1665"/>
        <w:gridCol w:w="1764"/>
        <w:gridCol w:w="1800"/>
        <w:gridCol w:w="1711"/>
        <w:gridCol w:w="1329"/>
      </w:tblGrid>
      <w:tr w:rsidR="00330260" w:rsidRPr="00330260" w14:paraId="277B8A35" w14:textId="77777777" w:rsidTr="00330260">
        <w:trPr>
          <w:trHeight w:val="288"/>
        </w:trPr>
        <w:tc>
          <w:tcPr>
            <w:tcW w:w="4660" w:type="dxa"/>
            <w:gridSpan w:val="3"/>
            <w:tcBorders>
              <w:top w:val="nil"/>
              <w:left w:val="nil"/>
              <w:bottom w:val="single" w:sz="4" w:space="0" w:color="auto"/>
              <w:right w:val="nil"/>
            </w:tcBorders>
            <w:tcMar>
              <w:top w:w="15" w:type="dxa"/>
              <w:left w:w="15" w:type="dxa"/>
              <w:bottom w:w="15" w:type="dxa"/>
              <w:right w:w="15" w:type="dxa"/>
            </w:tcMar>
            <w:vAlign w:val="bottom"/>
            <w:hideMark/>
          </w:tcPr>
          <w:p w14:paraId="26BEB9B0" w14:textId="0D5EA0C7" w:rsidR="00330260" w:rsidRPr="00330260" w:rsidRDefault="00330260" w:rsidP="00330260">
            <w:pPr>
              <w:rPr>
                <w:rFonts w:cstheme="minorHAnsi"/>
              </w:rPr>
            </w:pPr>
          </w:p>
        </w:tc>
        <w:tc>
          <w:tcPr>
            <w:tcW w:w="1800" w:type="dxa"/>
            <w:tcMar>
              <w:top w:w="15" w:type="dxa"/>
              <w:left w:w="15" w:type="dxa"/>
              <w:bottom w:w="15" w:type="dxa"/>
              <w:right w:w="15" w:type="dxa"/>
            </w:tcMar>
            <w:vAlign w:val="bottom"/>
            <w:hideMark/>
          </w:tcPr>
          <w:p w14:paraId="7DE64A22" w14:textId="77777777" w:rsidR="00330260" w:rsidRPr="00330260" w:rsidRDefault="00330260" w:rsidP="00330260">
            <w:pPr>
              <w:rPr>
                <w:rFonts w:cstheme="minorHAnsi"/>
              </w:rPr>
            </w:pPr>
          </w:p>
        </w:tc>
        <w:tc>
          <w:tcPr>
            <w:tcW w:w="1711" w:type="dxa"/>
            <w:tcMar>
              <w:top w:w="15" w:type="dxa"/>
              <w:left w:w="15" w:type="dxa"/>
              <w:bottom w:w="15" w:type="dxa"/>
              <w:right w:w="15" w:type="dxa"/>
            </w:tcMar>
            <w:vAlign w:val="bottom"/>
            <w:hideMark/>
          </w:tcPr>
          <w:p w14:paraId="06B6F936" w14:textId="77777777" w:rsidR="00330260" w:rsidRPr="00330260" w:rsidRDefault="00330260" w:rsidP="00330260">
            <w:pPr>
              <w:rPr>
                <w:rFonts w:cstheme="minorHAnsi"/>
              </w:rPr>
            </w:pPr>
          </w:p>
        </w:tc>
        <w:tc>
          <w:tcPr>
            <w:tcW w:w="1329" w:type="dxa"/>
            <w:tcMar>
              <w:top w:w="15" w:type="dxa"/>
              <w:left w:w="15" w:type="dxa"/>
              <w:bottom w:w="15" w:type="dxa"/>
              <w:right w:w="15" w:type="dxa"/>
            </w:tcMar>
            <w:vAlign w:val="bottom"/>
            <w:hideMark/>
          </w:tcPr>
          <w:p w14:paraId="34832DA9" w14:textId="77777777" w:rsidR="00330260" w:rsidRPr="00330260" w:rsidRDefault="00330260" w:rsidP="00330260">
            <w:pPr>
              <w:rPr>
                <w:rFonts w:cstheme="minorHAnsi"/>
              </w:rPr>
            </w:pPr>
          </w:p>
        </w:tc>
      </w:tr>
      <w:tr w:rsidR="00330260" w:rsidRPr="00330260" w14:paraId="79C0611F" w14:textId="77777777" w:rsidTr="00330260">
        <w:trPr>
          <w:trHeight w:val="1188"/>
        </w:trPr>
        <w:tc>
          <w:tcPr>
            <w:tcW w:w="123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4971D69D" w14:textId="77777777" w:rsidR="00330260" w:rsidRPr="00330260" w:rsidRDefault="00330260" w:rsidP="00330260">
            <w:pPr>
              <w:rPr>
                <w:rFonts w:cstheme="minorHAnsi"/>
              </w:rPr>
            </w:pPr>
            <w:r w:rsidRPr="00330260">
              <w:rPr>
                <w:rFonts w:cstheme="minorHAnsi"/>
              </w:rPr>
              <w:t> </w:t>
            </w:r>
          </w:p>
        </w:tc>
        <w:tc>
          <w:tcPr>
            <w:tcW w:w="1665" w:type="dxa"/>
            <w:tcBorders>
              <w:top w:val="nil"/>
              <w:left w:val="nil"/>
              <w:bottom w:val="single" w:sz="4" w:space="0" w:color="auto"/>
              <w:right w:val="single" w:sz="4" w:space="0" w:color="auto"/>
            </w:tcBorders>
            <w:tcMar>
              <w:top w:w="15" w:type="dxa"/>
              <w:left w:w="15" w:type="dxa"/>
              <w:bottom w:w="15" w:type="dxa"/>
              <w:right w:w="15" w:type="dxa"/>
            </w:tcMar>
            <w:vAlign w:val="bottom"/>
            <w:hideMark/>
          </w:tcPr>
          <w:p w14:paraId="2F432A31" w14:textId="77777777" w:rsidR="00330260" w:rsidRPr="00330260" w:rsidRDefault="00330260" w:rsidP="00330260">
            <w:pPr>
              <w:rPr>
                <w:rFonts w:cstheme="minorHAnsi"/>
              </w:rPr>
            </w:pPr>
            <w:r w:rsidRPr="00330260">
              <w:rPr>
                <w:rFonts w:cstheme="minorHAnsi"/>
                <w:b/>
                <w:bCs/>
              </w:rPr>
              <w:t>GCSE             grade 9-1</w:t>
            </w:r>
          </w:p>
        </w:tc>
        <w:tc>
          <w:tcPr>
            <w:tcW w:w="1764" w:type="dxa"/>
            <w:tcBorders>
              <w:top w:val="nil"/>
              <w:left w:val="nil"/>
              <w:bottom w:val="single" w:sz="4" w:space="0" w:color="auto"/>
              <w:right w:val="single" w:sz="4" w:space="0" w:color="auto"/>
            </w:tcBorders>
            <w:tcMar>
              <w:top w:w="15" w:type="dxa"/>
              <w:left w:w="15" w:type="dxa"/>
              <w:bottom w:w="15" w:type="dxa"/>
              <w:right w:w="15" w:type="dxa"/>
            </w:tcMar>
            <w:vAlign w:val="bottom"/>
            <w:hideMark/>
          </w:tcPr>
          <w:p w14:paraId="3EB65585" w14:textId="77777777" w:rsidR="00330260" w:rsidRPr="00330260" w:rsidRDefault="00330260" w:rsidP="00330260">
            <w:pPr>
              <w:rPr>
                <w:rFonts w:cstheme="minorHAnsi"/>
              </w:rPr>
            </w:pPr>
            <w:r w:rsidRPr="00330260">
              <w:rPr>
                <w:rFonts w:cstheme="minorHAnsi"/>
                <w:b/>
                <w:bCs/>
              </w:rPr>
              <w:t>GCSE               grade 4+</w:t>
            </w:r>
          </w:p>
        </w:tc>
        <w:tc>
          <w:tcPr>
            <w:tcW w:w="1800" w:type="dxa"/>
            <w:tcBorders>
              <w:top w:val="single" w:sz="4" w:space="0" w:color="auto"/>
              <w:left w:val="nil"/>
              <w:bottom w:val="single" w:sz="4" w:space="0" w:color="auto"/>
              <w:right w:val="single" w:sz="4" w:space="0" w:color="auto"/>
            </w:tcBorders>
            <w:tcMar>
              <w:top w:w="15" w:type="dxa"/>
              <w:left w:w="15" w:type="dxa"/>
              <w:bottom w:w="15" w:type="dxa"/>
              <w:right w:w="15" w:type="dxa"/>
            </w:tcMar>
            <w:vAlign w:val="bottom"/>
            <w:hideMark/>
          </w:tcPr>
          <w:p w14:paraId="73FBA03C" w14:textId="77777777" w:rsidR="00330260" w:rsidRPr="00330260" w:rsidRDefault="00330260" w:rsidP="00330260">
            <w:pPr>
              <w:rPr>
                <w:rFonts w:cstheme="minorHAnsi"/>
              </w:rPr>
            </w:pPr>
            <w:r w:rsidRPr="00330260">
              <w:rPr>
                <w:rFonts w:cstheme="minorHAnsi"/>
                <w:b/>
                <w:bCs/>
              </w:rPr>
              <w:t xml:space="preserve">Functional Skills (maths and </w:t>
            </w:r>
            <w:proofErr w:type="spellStart"/>
            <w:r w:rsidRPr="00330260">
              <w:rPr>
                <w:rFonts w:cstheme="minorHAnsi"/>
                <w:b/>
                <w:bCs/>
              </w:rPr>
              <w:t>english</w:t>
            </w:r>
            <w:proofErr w:type="spellEnd"/>
            <w:r w:rsidRPr="00330260">
              <w:rPr>
                <w:rFonts w:cstheme="minorHAnsi"/>
                <w:b/>
                <w:bCs/>
              </w:rPr>
              <w:t xml:space="preserve"> achieving Pass)</w:t>
            </w:r>
          </w:p>
        </w:tc>
        <w:tc>
          <w:tcPr>
            <w:tcW w:w="1711" w:type="dxa"/>
            <w:tcBorders>
              <w:top w:val="single" w:sz="4" w:space="0" w:color="auto"/>
              <w:left w:val="nil"/>
              <w:bottom w:val="single" w:sz="4" w:space="0" w:color="auto"/>
              <w:right w:val="single" w:sz="4" w:space="0" w:color="auto"/>
            </w:tcBorders>
            <w:tcMar>
              <w:top w:w="15" w:type="dxa"/>
              <w:left w:w="15" w:type="dxa"/>
              <w:bottom w:w="15" w:type="dxa"/>
              <w:right w:w="15" w:type="dxa"/>
            </w:tcMar>
            <w:vAlign w:val="bottom"/>
            <w:hideMark/>
          </w:tcPr>
          <w:p w14:paraId="173F2498" w14:textId="77777777" w:rsidR="00330260" w:rsidRPr="00330260" w:rsidRDefault="00330260" w:rsidP="00330260">
            <w:pPr>
              <w:rPr>
                <w:rFonts w:cstheme="minorHAnsi"/>
              </w:rPr>
            </w:pPr>
            <w:r w:rsidRPr="00330260">
              <w:rPr>
                <w:rFonts w:cstheme="minorHAnsi"/>
                <w:b/>
                <w:bCs/>
              </w:rPr>
              <w:t>Entry level qualifications (Maths, English and Science) </w:t>
            </w:r>
          </w:p>
        </w:tc>
        <w:tc>
          <w:tcPr>
            <w:tcW w:w="1329" w:type="dxa"/>
            <w:tcBorders>
              <w:top w:val="single" w:sz="4" w:space="0" w:color="auto"/>
              <w:left w:val="nil"/>
              <w:bottom w:val="single" w:sz="4" w:space="0" w:color="auto"/>
              <w:right w:val="single" w:sz="4" w:space="0" w:color="auto"/>
            </w:tcBorders>
            <w:tcMar>
              <w:top w:w="15" w:type="dxa"/>
              <w:left w:w="15" w:type="dxa"/>
              <w:bottom w:w="15" w:type="dxa"/>
              <w:right w:w="15" w:type="dxa"/>
            </w:tcMar>
            <w:vAlign w:val="bottom"/>
            <w:hideMark/>
          </w:tcPr>
          <w:p w14:paraId="6C6BAC5D" w14:textId="77777777" w:rsidR="00330260" w:rsidRPr="00330260" w:rsidRDefault="00330260" w:rsidP="00330260">
            <w:pPr>
              <w:rPr>
                <w:rFonts w:cstheme="minorHAnsi"/>
              </w:rPr>
            </w:pPr>
            <w:r w:rsidRPr="00330260">
              <w:rPr>
                <w:rFonts w:cstheme="minorHAnsi"/>
                <w:b/>
                <w:bCs/>
              </w:rPr>
              <w:t>BTEC (Sport)</w:t>
            </w:r>
          </w:p>
        </w:tc>
      </w:tr>
      <w:tr w:rsidR="00330260" w:rsidRPr="00330260" w14:paraId="763AED86" w14:textId="77777777" w:rsidTr="00330260">
        <w:trPr>
          <w:trHeight w:val="576"/>
        </w:trPr>
        <w:tc>
          <w:tcPr>
            <w:tcW w:w="123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645ACD7B" w14:textId="77777777" w:rsidR="00330260" w:rsidRPr="00330260" w:rsidRDefault="00330260" w:rsidP="00330260">
            <w:pPr>
              <w:rPr>
                <w:rFonts w:cstheme="minorHAnsi"/>
              </w:rPr>
            </w:pPr>
            <w:r w:rsidRPr="00330260">
              <w:rPr>
                <w:rFonts w:cstheme="minorHAnsi"/>
                <w:b/>
                <w:bCs/>
              </w:rPr>
              <w:t>Number of entries</w:t>
            </w:r>
          </w:p>
        </w:tc>
        <w:tc>
          <w:tcPr>
            <w:tcW w:w="1665" w:type="dxa"/>
            <w:tcBorders>
              <w:top w:val="nil"/>
              <w:left w:val="nil"/>
              <w:bottom w:val="single" w:sz="4" w:space="0" w:color="auto"/>
              <w:right w:val="single" w:sz="4" w:space="0" w:color="auto"/>
            </w:tcBorders>
            <w:tcMar>
              <w:top w:w="15" w:type="dxa"/>
              <w:left w:w="15" w:type="dxa"/>
              <w:bottom w:w="15" w:type="dxa"/>
              <w:right w:w="15" w:type="dxa"/>
            </w:tcMar>
            <w:vAlign w:val="bottom"/>
            <w:hideMark/>
          </w:tcPr>
          <w:p w14:paraId="0A89E531" w14:textId="77777777" w:rsidR="00330260" w:rsidRPr="00330260" w:rsidRDefault="00330260" w:rsidP="00330260">
            <w:pPr>
              <w:rPr>
                <w:rFonts w:cstheme="minorHAnsi"/>
              </w:rPr>
            </w:pPr>
            <w:r w:rsidRPr="00330260">
              <w:rPr>
                <w:rFonts w:cstheme="minorHAnsi"/>
              </w:rPr>
              <w:t>6</w:t>
            </w:r>
          </w:p>
        </w:tc>
        <w:tc>
          <w:tcPr>
            <w:tcW w:w="1764" w:type="dxa"/>
            <w:tcBorders>
              <w:top w:val="nil"/>
              <w:left w:val="nil"/>
              <w:bottom w:val="single" w:sz="4" w:space="0" w:color="auto"/>
              <w:right w:val="single" w:sz="4" w:space="0" w:color="auto"/>
            </w:tcBorders>
            <w:tcMar>
              <w:top w:w="15" w:type="dxa"/>
              <w:left w:w="15" w:type="dxa"/>
              <w:bottom w:w="15" w:type="dxa"/>
              <w:right w:w="15" w:type="dxa"/>
            </w:tcMar>
            <w:vAlign w:val="bottom"/>
            <w:hideMark/>
          </w:tcPr>
          <w:p w14:paraId="672A45CA" w14:textId="77777777" w:rsidR="00330260" w:rsidRPr="00330260" w:rsidRDefault="00330260" w:rsidP="00330260">
            <w:pPr>
              <w:rPr>
                <w:rFonts w:cstheme="minorHAnsi"/>
              </w:rPr>
            </w:pPr>
            <w:r w:rsidRPr="00330260">
              <w:rPr>
                <w:rFonts w:cstheme="minorHAnsi"/>
              </w:rPr>
              <w:t>2</w:t>
            </w:r>
          </w:p>
        </w:tc>
        <w:tc>
          <w:tcPr>
            <w:tcW w:w="1800" w:type="dxa"/>
            <w:tcBorders>
              <w:top w:val="nil"/>
              <w:left w:val="nil"/>
              <w:bottom w:val="single" w:sz="4" w:space="0" w:color="auto"/>
              <w:right w:val="single" w:sz="4" w:space="0" w:color="auto"/>
            </w:tcBorders>
            <w:tcMar>
              <w:top w:w="15" w:type="dxa"/>
              <w:left w:w="15" w:type="dxa"/>
              <w:bottom w:w="15" w:type="dxa"/>
              <w:right w:w="15" w:type="dxa"/>
            </w:tcMar>
            <w:vAlign w:val="bottom"/>
            <w:hideMark/>
          </w:tcPr>
          <w:p w14:paraId="5BC4510A" w14:textId="77777777" w:rsidR="00330260" w:rsidRPr="00330260" w:rsidRDefault="00330260" w:rsidP="00330260">
            <w:pPr>
              <w:rPr>
                <w:rFonts w:cstheme="minorHAnsi"/>
              </w:rPr>
            </w:pPr>
            <w:r w:rsidRPr="00330260">
              <w:rPr>
                <w:rFonts w:cstheme="minorHAnsi"/>
              </w:rPr>
              <w:t>5</w:t>
            </w:r>
          </w:p>
        </w:tc>
        <w:tc>
          <w:tcPr>
            <w:tcW w:w="1711" w:type="dxa"/>
            <w:tcBorders>
              <w:top w:val="nil"/>
              <w:left w:val="nil"/>
              <w:bottom w:val="single" w:sz="4" w:space="0" w:color="auto"/>
              <w:right w:val="single" w:sz="4" w:space="0" w:color="auto"/>
            </w:tcBorders>
            <w:tcMar>
              <w:top w:w="15" w:type="dxa"/>
              <w:left w:w="15" w:type="dxa"/>
              <w:bottom w:w="15" w:type="dxa"/>
              <w:right w:w="15" w:type="dxa"/>
            </w:tcMar>
            <w:vAlign w:val="bottom"/>
            <w:hideMark/>
          </w:tcPr>
          <w:p w14:paraId="1565D3BD" w14:textId="77777777" w:rsidR="00330260" w:rsidRPr="00330260" w:rsidRDefault="00330260" w:rsidP="00330260">
            <w:pPr>
              <w:rPr>
                <w:rFonts w:cstheme="minorHAnsi"/>
              </w:rPr>
            </w:pPr>
            <w:r w:rsidRPr="00330260">
              <w:rPr>
                <w:rFonts w:cstheme="minorHAnsi"/>
              </w:rPr>
              <w:t>18</w:t>
            </w:r>
          </w:p>
        </w:tc>
        <w:tc>
          <w:tcPr>
            <w:tcW w:w="1329" w:type="dxa"/>
            <w:tcBorders>
              <w:top w:val="nil"/>
              <w:left w:val="nil"/>
              <w:bottom w:val="single" w:sz="4" w:space="0" w:color="auto"/>
              <w:right w:val="single" w:sz="4" w:space="0" w:color="auto"/>
            </w:tcBorders>
            <w:tcMar>
              <w:top w:w="15" w:type="dxa"/>
              <w:left w:w="15" w:type="dxa"/>
              <w:bottom w:w="15" w:type="dxa"/>
              <w:right w:w="15" w:type="dxa"/>
            </w:tcMar>
            <w:vAlign w:val="bottom"/>
            <w:hideMark/>
          </w:tcPr>
          <w:p w14:paraId="7E78AABC" w14:textId="77777777" w:rsidR="00330260" w:rsidRPr="00330260" w:rsidRDefault="00330260" w:rsidP="00330260">
            <w:pPr>
              <w:rPr>
                <w:rFonts w:cstheme="minorHAnsi"/>
              </w:rPr>
            </w:pPr>
            <w:r w:rsidRPr="00330260">
              <w:rPr>
                <w:rFonts w:cstheme="minorHAnsi"/>
              </w:rPr>
              <w:t>2</w:t>
            </w:r>
          </w:p>
        </w:tc>
      </w:tr>
      <w:tr w:rsidR="00330260" w:rsidRPr="00330260" w14:paraId="5969A303" w14:textId="77777777" w:rsidTr="00330260">
        <w:trPr>
          <w:trHeight w:val="288"/>
        </w:trPr>
        <w:tc>
          <w:tcPr>
            <w:tcW w:w="123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4DB71801" w14:textId="77777777" w:rsidR="00330260" w:rsidRPr="00330260" w:rsidRDefault="00330260" w:rsidP="00330260">
            <w:pPr>
              <w:rPr>
                <w:rFonts w:cstheme="minorHAnsi"/>
              </w:rPr>
            </w:pPr>
            <w:r w:rsidRPr="00330260">
              <w:rPr>
                <w:rFonts w:cstheme="minorHAnsi"/>
                <w:b/>
                <w:bCs/>
              </w:rPr>
              <w:t>%</w:t>
            </w:r>
          </w:p>
        </w:tc>
        <w:tc>
          <w:tcPr>
            <w:tcW w:w="1665" w:type="dxa"/>
            <w:tcBorders>
              <w:top w:val="nil"/>
              <w:left w:val="nil"/>
              <w:bottom w:val="single" w:sz="4" w:space="0" w:color="auto"/>
              <w:right w:val="single" w:sz="4" w:space="0" w:color="auto"/>
            </w:tcBorders>
            <w:tcMar>
              <w:top w:w="15" w:type="dxa"/>
              <w:left w:w="15" w:type="dxa"/>
              <w:bottom w:w="15" w:type="dxa"/>
              <w:right w:w="15" w:type="dxa"/>
            </w:tcMar>
            <w:vAlign w:val="bottom"/>
            <w:hideMark/>
          </w:tcPr>
          <w:p w14:paraId="0420AE9E" w14:textId="77777777" w:rsidR="00330260" w:rsidRPr="00330260" w:rsidRDefault="00330260" w:rsidP="00330260">
            <w:pPr>
              <w:rPr>
                <w:rFonts w:cstheme="minorHAnsi"/>
              </w:rPr>
            </w:pPr>
            <w:r w:rsidRPr="00330260">
              <w:rPr>
                <w:rFonts w:cstheme="minorHAnsi"/>
              </w:rPr>
              <w:t>100%</w:t>
            </w:r>
          </w:p>
        </w:tc>
        <w:tc>
          <w:tcPr>
            <w:tcW w:w="1764" w:type="dxa"/>
            <w:tcBorders>
              <w:top w:val="nil"/>
              <w:left w:val="nil"/>
              <w:bottom w:val="single" w:sz="4" w:space="0" w:color="auto"/>
              <w:right w:val="single" w:sz="4" w:space="0" w:color="auto"/>
            </w:tcBorders>
            <w:tcMar>
              <w:top w:w="15" w:type="dxa"/>
              <w:left w:w="15" w:type="dxa"/>
              <w:bottom w:w="15" w:type="dxa"/>
              <w:right w:w="15" w:type="dxa"/>
            </w:tcMar>
            <w:vAlign w:val="bottom"/>
            <w:hideMark/>
          </w:tcPr>
          <w:p w14:paraId="74D7851D" w14:textId="77777777" w:rsidR="00330260" w:rsidRPr="00330260" w:rsidRDefault="00330260" w:rsidP="00330260">
            <w:pPr>
              <w:rPr>
                <w:rFonts w:cstheme="minorHAnsi"/>
              </w:rPr>
            </w:pPr>
            <w:r w:rsidRPr="00330260">
              <w:rPr>
                <w:rFonts w:cstheme="minorHAnsi"/>
              </w:rPr>
              <w:t>33%</w:t>
            </w:r>
          </w:p>
        </w:tc>
        <w:tc>
          <w:tcPr>
            <w:tcW w:w="1800" w:type="dxa"/>
            <w:tcBorders>
              <w:top w:val="nil"/>
              <w:left w:val="nil"/>
              <w:bottom w:val="single" w:sz="4" w:space="0" w:color="auto"/>
              <w:right w:val="single" w:sz="4" w:space="0" w:color="auto"/>
            </w:tcBorders>
            <w:tcMar>
              <w:top w:w="15" w:type="dxa"/>
              <w:left w:w="15" w:type="dxa"/>
              <w:bottom w:w="15" w:type="dxa"/>
              <w:right w:w="15" w:type="dxa"/>
            </w:tcMar>
            <w:vAlign w:val="bottom"/>
            <w:hideMark/>
          </w:tcPr>
          <w:p w14:paraId="0B1A9FB3" w14:textId="77777777" w:rsidR="00330260" w:rsidRPr="00330260" w:rsidRDefault="00330260" w:rsidP="00330260">
            <w:pPr>
              <w:rPr>
                <w:rFonts w:cstheme="minorHAnsi"/>
              </w:rPr>
            </w:pPr>
            <w:r w:rsidRPr="00330260">
              <w:rPr>
                <w:rFonts w:cstheme="minorHAnsi"/>
              </w:rPr>
              <w:t>100%</w:t>
            </w:r>
          </w:p>
        </w:tc>
        <w:tc>
          <w:tcPr>
            <w:tcW w:w="1711" w:type="dxa"/>
            <w:tcBorders>
              <w:top w:val="nil"/>
              <w:left w:val="nil"/>
              <w:bottom w:val="single" w:sz="4" w:space="0" w:color="auto"/>
              <w:right w:val="single" w:sz="4" w:space="0" w:color="auto"/>
            </w:tcBorders>
            <w:tcMar>
              <w:top w:w="15" w:type="dxa"/>
              <w:left w:w="15" w:type="dxa"/>
              <w:bottom w:w="15" w:type="dxa"/>
              <w:right w:w="15" w:type="dxa"/>
            </w:tcMar>
            <w:vAlign w:val="bottom"/>
            <w:hideMark/>
          </w:tcPr>
          <w:p w14:paraId="176D5ABD" w14:textId="77777777" w:rsidR="00330260" w:rsidRPr="00330260" w:rsidRDefault="00330260" w:rsidP="00330260">
            <w:pPr>
              <w:rPr>
                <w:rFonts w:cstheme="minorHAnsi"/>
              </w:rPr>
            </w:pPr>
            <w:r w:rsidRPr="00330260">
              <w:rPr>
                <w:rFonts w:cstheme="minorHAnsi"/>
              </w:rPr>
              <w:t>100%</w:t>
            </w:r>
          </w:p>
        </w:tc>
        <w:tc>
          <w:tcPr>
            <w:tcW w:w="1329" w:type="dxa"/>
            <w:tcBorders>
              <w:top w:val="nil"/>
              <w:left w:val="nil"/>
              <w:bottom w:val="single" w:sz="4" w:space="0" w:color="auto"/>
              <w:right w:val="single" w:sz="4" w:space="0" w:color="auto"/>
            </w:tcBorders>
            <w:tcMar>
              <w:top w:w="15" w:type="dxa"/>
              <w:left w:w="15" w:type="dxa"/>
              <w:bottom w:w="15" w:type="dxa"/>
              <w:right w:w="15" w:type="dxa"/>
            </w:tcMar>
            <w:vAlign w:val="bottom"/>
            <w:hideMark/>
          </w:tcPr>
          <w:p w14:paraId="593ECDCA" w14:textId="77777777" w:rsidR="00330260" w:rsidRPr="00330260" w:rsidRDefault="00330260" w:rsidP="00330260">
            <w:pPr>
              <w:rPr>
                <w:rFonts w:cstheme="minorHAnsi"/>
              </w:rPr>
            </w:pPr>
            <w:r w:rsidRPr="00330260">
              <w:rPr>
                <w:rFonts w:cstheme="minorHAnsi"/>
              </w:rPr>
              <w:t>100%</w:t>
            </w:r>
          </w:p>
        </w:tc>
      </w:tr>
      <w:tr w:rsidR="00330260" w:rsidRPr="00330260" w14:paraId="3BE48602" w14:textId="77777777" w:rsidTr="00330260">
        <w:trPr>
          <w:trHeight w:val="288"/>
        </w:trPr>
        <w:tc>
          <w:tcPr>
            <w:tcW w:w="1231" w:type="dxa"/>
            <w:tcMar>
              <w:top w:w="15" w:type="dxa"/>
              <w:left w:w="15" w:type="dxa"/>
              <w:bottom w:w="15" w:type="dxa"/>
              <w:right w:w="15" w:type="dxa"/>
            </w:tcMar>
            <w:vAlign w:val="bottom"/>
            <w:hideMark/>
          </w:tcPr>
          <w:p w14:paraId="449F81C2" w14:textId="77777777" w:rsidR="00330260" w:rsidRPr="00330260" w:rsidRDefault="00330260" w:rsidP="00330260">
            <w:pPr>
              <w:rPr>
                <w:rFonts w:cstheme="minorHAnsi"/>
              </w:rPr>
            </w:pPr>
          </w:p>
        </w:tc>
        <w:tc>
          <w:tcPr>
            <w:tcW w:w="1665" w:type="dxa"/>
            <w:tcMar>
              <w:top w:w="15" w:type="dxa"/>
              <w:left w:w="15" w:type="dxa"/>
              <w:bottom w:w="15" w:type="dxa"/>
              <w:right w:w="15" w:type="dxa"/>
            </w:tcMar>
            <w:vAlign w:val="bottom"/>
            <w:hideMark/>
          </w:tcPr>
          <w:p w14:paraId="3641B6E2" w14:textId="77777777" w:rsidR="00330260" w:rsidRPr="00330260" w:rsidRDefault="00330260" w:rsidP="00330260">
            <w:pPr>
              <w:rPr>
                <w:rFonts w:cstheme="minorHAnsi"/>
              </w:rPr>
            </w:pPr>
          </w:p>
        </w:tc>
        <w:tc>
          <w:tcPr>
            <w:tcW w:w="1764" w:type="dxa"/>
            <w:tcMar>
              <w:top w:w="15" w:type="dxa"/>
              <w:left w:w="15" w:type="dxa"/>
              <w:bottom w:w="15" w:type="dxa"/>
              <w:right w:w="15" w:type="dxa"/>
            </w:tcMar>
            <w:vAlign w:val="bottom"/>
            <w:hideMark/>
          </w:tcPr>
          <w:p w14:paraId="1211D9EA" w14:textId="77777777" w:rsidR="00330260" w:rsidRPr="00330260" w:rsidRDefault="00330260" w:rsidP="00330260">
            <w:pPr>
              <w:rPr>
                <w:rFonts w:cstheme="minorHAnsi"/>
              </w:rPr>
            </w:pPr>
          </w:p>
        </w:tc>
        <w:tc>
          <w:tcPr>
            <w:tcW w:w="1800" w:type="dxa"/>
            <w:tcMar>
              <w:top w:w="15" w:type="dxa"/>
              <w:left w:w="15" w:type="dxa"/>
              <w:bottom w:w="15" w:type="dxa"/>
              <w:right w:w="15" w:type="dxa"/>
            </w:tcMar>
            <w:vAlign w:val="bottom"/>
            <w:hideMark/>
          </w:tcPr>
          <w:p w14:paraId="51E1A95E" w14:textId="77777777" w:rsidR="00330260" w:rsidRPr="00330260" w:rsidRDefault="00330260" w:rsidP="00330260">
            <w:pPr>
              <w:rPr>
                <w:rFonts w:cstheme="minorHAnsi"/>
              </w:rPr>
            </w:pPr>
          </w:p>
        </w:tc>
        <w:tc>
          <w:tcPr>
            <w:tcW w:w="1711" w:type="dxa"/>
            <w:tcMar>
              <w:top w:w="15" w:type="dxa"/>
              <w:left w:w="15" w:type="dxa"/>
              <w:bottom w:w="15" w:type="dxa"/>
              <w:right w:w="15" w:type="dxa"/>
            </w:tcMar>
            <w:vAlign w:val="bottom"/>
            <w:hideMark/>
          </w:tcPr>
          <w:p w14:paraId="592B604D" w14:textId="77777777" w:rsidR="00330260" w:rsidRPr="00330260" w:rsidRDefault="00330260" w:rsidP="00330260">
            <w:pPr>
              <w:rPr>
                <w:rFonts w:cstheme="minorHAnsi"/>
              </w:rPr>
            </w:pPr>
          </w:p>
        </w:tc>
        <w:tc>
          <w:tcPr>
            <w:tcW w:w="1329" w:type="dxa"/>
            <w:tcMar>
              <w:top w:w="15" w:type="dxa"/>
              <w:left w:w="15" w:type="dxa"/>
              <w:bottom w:w="15" w:type="dxa"/>
              <w:right w:w="15" w:type="dxa"/>
            </w:tcMar>
            <w:vAlign w:val="bottom"/>
            <w:hideMark/>
          </w:tcPr>
          <w:p w14:paraId="701A4C0D" w14:textId="77777777" w:rsidR="00330260" w:rsidRPr="00330260" w:rsidRDefault="00330260" w:rsidP="00330260">
            <w:pPr>
              <w:rPr>
                <w:rFonts w:cstheme="minorHAnsi"/>
              </w:rPr>
            </w:pPr>
          </w:p>
        </w:tc>
      </w:tr>
    </w:tbl>
    <w:p w14:paraId="2A3BA234" w14:textId="77777777" w:rsidR="00330260" w:rsidRPr="00271013" w:rsidRDefault="00330260" w:rsidP="00330260">
      <w:pPr>
        <w:rPr>
          <w:rFonts w:cstheme="minorHAnsi"/>
        </w:rPr>
      </w:pPr>
      <w:r w:rsidRPr="00271013">
        <w:rPr>
          <w:rFonts w:cstheme="minorHAnsi"/>
        </w:rPr>
        <w:t>I'd like to also take this opportunity to congratulate and thank our staff team on their incredible hard work in supporting our students to achieve these results! We are continually seeing our students grow and develop, achieving outcomes which is helping them progress to the next stages of their lives.</w:t>
      </w:r>
    </w:p>
    <w:p w14:paraId="4CCA7105" w14:textId="77777777" w:rsidR="00330260" w:rsidRPr="00271013" w:rsidRDefault="00330260" w:rsidP="00330260">
      <w:pPr>
        <w:rPr>
          <w:rFonts w:cstheme="minorHAnsi"/>
        </w:rPr>
      </w:pPr>
      <w:r w:rsidRPr="00271013">
        <w:rPr>
          <w:rFonts w:cstheme="minorHAnsi"/>
        </w:rPr>
        <w:t>Chris Clements (Deputy Head Teacher, Examinations Officer)</w:t>
      </w:r>
    </w:p>
    <w:p w14:paraId="0F021000" w14:textId="77777777" w:rsidR="00330260" w:rsidRPr="00271013" w:rsidRDefault="00330260">
      <w:pPr>
        <w:rPr>
          <w:rFonts w:cstheme="minorHAnsi"/>
        </w:rPr>
      </w:pPr>
    </w:p>
    <w:sectPr w:rsidR="00330260" w:rsidRPr="002710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78"/>
    <w:rsid w:val="000A67B3"/>
    <w:rsid w:val="00271013"/>
    <w:rsid w:val="00330260"/>
    <w:rsid w:val="00BE581D"/>
    <w:rsid w:val="00E7742F"/>
    <w:rsid w:val="00EE70F3"/>
    <w:rsid w:val="00FF2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32F7"/>
  <w15:chartTrackingRefBased/>
  <w15:docId w15:val="{FBC327DF-B4A0-4A45-A1B1-0FC73EBA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24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2710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ndhit">
    <w:name w:val="findhit"/>
    <w:basedOn w:val="DefaultParagraphFont"/>
    <w:rsid w:val="00271013"/>
  </w:style>
  <w:style w:type="character" w:customStyle="1" w:styleId="normaltextrun">
    <w:name w:val="normaltextrun"/>
    <w:basedOn w:val="DefaultParagraphFont"/>
    <w:rsid w:val="00271013"/>
  </w:style>
  <w:style w:type="character" w:customStyle="1" w:styleId="eop">
    <w:name w:val="eop"/>
    <w:basedOn w:val="DefaultParagraphFont"/>
    <w:rsid w:val="00271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988709">
      <w:bodyDiv w:val="1"/>
      <w:marLeft w:val="0"/>
      <w:marRight w:val="0"/>
      <w:marTop w:val="0"/>
      <w:marBottom w:val="0"/>
      <w:divBdr>
        <w:top w:val="none" w:sz="0" w:space="0" w:color="auto"/>
        <w:left w:val="none" w:sz="0" w:space="0" w:color="auto"/>
        <w:bottom w:val="none" w:sz="0" w:space="0" w:color="auto"/>
        <w:right w:val="none" w:sz="0" w:space="0" w:color="auto"/>
      </w:divBdr>
    </w:div>
    <w:div w:id="1360623200">
      <w:bodyDiv w:val="1"/>
      <w:marLeft w:val="0"/>
      <w:marRight w:val="0"/>
      <w:marTop w:val="0"/>
      <w:marBottom w:val="0"/>
      <w:divBdr>
        <w:top w:val="none" w:sz="0" w:space="0" w:color="auto"/>
        <w:left w:val="none" w:sz="0" w:space="0" w:color="auto"/>
        <w:bottom w:val="none" w:sz="0" w:space="0" w:color="auto"/>
        <w:right w:val="none" w:sz="0" w:space="0" w:color="auto"/>
      </w:divBdr>
    </w:div>
    <w:div w:id="1420834956">
      <w:bodyDiv w:val="1"/>
      <w:marLeft w:val="0"/>
      <w:marRight w:val="0"/>
      <w:marTop w:val="0"/>
      <w:marBottom w:val="0"/>
      <w:divBdr>
        <w:top w:val="none" w:sz="0" w:space="0" w:color="auto"/>
        <w:left w:val="none" w:sz="0" w:space="0" w:color="auto"/>
        <w:bottom w:val="none" w:sz="0" w:space="0" w:color="auto"/>
        <w:right w:val="none" w:sz="0" w:space="0" w:color="auto"/>
      </w:divBdr>
    </w:div>
    <w:div w:id="1739550579">
      <w:bodyDiv w:val="1"/>
      <w:marLeft w:val="0"/>
      <w:marRight w:val="0"/>
      <w:marTop w:val="0"/>
      <w:marBottom w:val="0"/>
      <w:divBdr>
        <w:top w:val="none" w:sz="0" w:space="0" w:color="auto"/>
        <w:left w:val="none" w:sz="0" w:space="0" w:color="auto"/>
        <w:bottom w:val="none" w:sz="0" w:space="0" w:color="auto"/>
        <w:right w:val="none" w:sz="0" w:space="0" w:color="auto"/>
      </w:divBdr>
      <w:divsChild>
        <w:div w:id="950238370">
          <w:marLeft w:val="0"/>
          <w:marRight w:val="0"/>
          <w:marTop w:val="0"/>
          <w:marBottom w:val="0"/>
          <w:divBdr>
            <w:top w:val="none" w:sz="0" w:space="0" w:color="auto"/>
            <w:left w:val="none" w:sz="0" w:space="0" w:color="auto"/>
            <w:bottom w:val="none" w:sz="0" w:space="0" w:color="auto"/>
            <w:right w:val="none" w:sz="0" w:space="0" w:color="auto"/>
          </w:divBdr>
        </w:div>
        <w:div w:id="2009137197">
          <w:marLeft w:val="0"/>
          <w:marRight w:val="0"/>
          <w:marTop w:val="0"/>
          <w:marBottom w:val="0"/>
          <w:divBdr>
            <w:top w:val="none" w:sz="0" w:space="0" w:color="auto"/>
            <w:left w:val="none" w:sz="0" w:space="0" w:color="auto"/>
            <w:bottom w:val="none" w:sz="0" w:space="0" w:color="auto"/>
            <w:right w:val="none" w:sz="0" w:space="0" w:color="auto"/>
          </w:divBdr>
        </w:div>
        <w:div w:id="1250775620">
          <w:marLeft w:val="0"/>
          <w:marRight w:val="0"/>
          <w:marTop w:val="0"/>
          <w:marBottom w:val="0"/>
          <w:divBdr>
            <w:top w:val="none" w:sz="0" w:space="0" w:color="auto"/>
            <w:left w:val="none" w:sz="0" w:space="0" w:color="auto"/>
            <w:bottom w:val="none" w:sz="0" w:space="0" w:color="auto"/>
            <w:right w:val="none" w:sz="0" w:space="0" w:color="auto"/>
          </w:divBdr>
        </w:div>
        <w:div w:id="707223683">
          <w:marLeft w:val="0"/>
          <w:marRight w:val="0"/>
          <w:marTop w:val="0"/>
          <w:marBottom w:val="0"/>
          <w:divBdr>
            <w:top w:val="none" w:sz="0" w:space="0" w:color="auto"/>
            <w:left w:val="none" w:sz="0" w:space="0" w:color="auto"/>
            <w:bottom w:val="none" w:sz="0" w:space="0" w:color="auto"/>
            <w:right w:val="none" w:sz="0" w:space="0" w:color="auto"/>
          </w:divBdr>
        </w:div>
        <w:div w:id="491795546">
          <w:marLeft w:val="0"/>
          <w:marRight w:val="0"/>
          <w:marTop w:val="0"/>
          <w:marBottom w:val="0"/>
          <w:divBdr>
            <w:top w:val="none" w:sz="0" w:space="0" w:color="auto"/>
            <w:left w:val="none" w:sz="0" w:space="0" w:color="auto"/>
            <w:bottom w:val="none" w:sz="0" w:space="0" w:color="auto"/>
            <w:right w:val="none" w:sz="0" w:space="0" w:color="auto"/>
          </w:divBdr>
        </w:div>
        <w:div w:id="9767858">
          <w:marLeft w:val="0"/>
          <w:marRight w:val="0"/>
          <w:marTop w:val="0"/>
          <w:marBottom w:val="0"/>
          <w:divBdr>
            <w:top w:val="none" w:sz="0" w:space="0" w:color="auto"/>
            <w:left w:val="none" w:sz="0" w:space="0" w:color="auto"/>
            <w:bottom w:val="none" w:sz="0" w:space="0" w:color="auto"/>
            <w:right w:val="none" w:sz="0" w:space="0" w:color="auto"/>
          </w:divBdr>
        </w:div>
        <w:div w:id="895319011">
          <w:marLeft w:val="0"/>
          <w:marRight w:val="0"/>
          <w:marTop w:val="0"/>
          <w:marBottom w:val="0"/>
          <w:divBdr>
            <w:top w:val="none" w:sz="0" w:space="0" w:color="auto"/>
            <w:left w:val="none" w:sz="0" w:space="0" w:color="auto"/>
            <w:bottom w:val="none" w:sz="0" w:space="0" w:color="auto"/>
            <w:right w:val="none" w:sz="0" w:space="0" w:color="auto"/>
          </w:divBdr>
        </w:div>
        <w:div w:id="1392584432">
          <w:marLeft w:val="0"/>
          <w:marRight w:val="0"/>
          <w:marTop w:val="0"/>
          <w:marBottom w:val="0"/>
          <w:divBdr>
            <w:top w:val="none" w:sz="0" w:space="0" w:color="auto"/>
            <w:left w:val="none" w:sz="0" w:space="0" w:color="auto"/>
            <w:bottom w:val="none" w:sz="0" w:space="0" w:color="auto"/>
            <w:right w:val="none" w:sz="0" w:space="0" w:color="auto"/>
          </w:divBdr>
        </w:div>
      </w:divsChild>
    </w:div>
    <w:div w:id="2022586835">
      <w:bodyDiv w:val="1"/>
      <w:marLeft w:val="0"/>
      <w:marRight w:val="0"/>
      <w:marTop w:val="0"/>
      <w:marBottom w:val="0"/>
      <w:divBdr>
        <w:top w:val="none" w:sz="0" w:space="0" w:color="auto"/>
        <w:left w:val="none" w:sz="0" w:space="0" w:color="auto"/>
        <w:bottom w:val="none" w:sz="0" w:space="0" w:color="auto"/>
        <w:right w:val="none" w:sz="0" w:space="0" w:color="auto"/>
      </w:divBdr>
    </w:div>
    <w:div w:id="209797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Lambert</dc:creator>
  <cp:keywords/>
  <dc:description/>
  <cp:lastModifiedBy>Lukasz Miecznikowski</cp:lastModifiedBy>
  <cp:revision>2</cp:revision>
  <dcterms:created xsi:type="dcterms:W3CDTF">2024-09-25T12:22:00Z</dcterms:created>
  <dcterms:modified xsi:type="dcterms:W3CDTF">2024-09-25T12:22:00Z</dcterms:modified>
</cp:coreProperties>
</file>